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42" w:rsidRDefault="00F10F42" w:rsidP="00F10F42">
      <w:pPr>
        <w:pStyle w:val="Default"/>
      </w:pPr>
    </w:p>
    <w:p w:rsidR="00F10F42" w:rsidRDefault="00F10F42" w:rsidP="00F10F4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F10F42" w:rsidRDefault="00F10F42" w:rsidP="00F10F4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F10F42" w:rsidRDefault="00F10F42" w:rsidP="00F10F42">
      <w:pPr>
        <w:pStyle w:val="Default"/>
        <w:rPr>
          <w:b/>
          <w:bCs/>
          <w:sz w:val="23"/>
          <w:szCs w:val="23"/>
        </w:rPr>
      </w:pPr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/>
          <w:iCs/>
          <w:sz w:val="23"/>
          <w:szCs w:val="23"/>
        </w:rPr>
        <w:t>(dítěte/účastníka</w:t>
      </w:r>
      <w:r>
        <w:rPr>
          <w:b/>
          <w:bCs/>
          <w:i/>
          <w:iCs/>
          <w:sz w:val="23"/>
          <w:szCs w:val="23"/>
        </w:rPr>
        <w:t xml:space="preserve"> tábora</w:t>
      </w:r>
      <w:r>
        <w:rPr>
          <w:b/>
          <w:bCs/>
          <w:i/>
          <w:iCs/>
          <w:sz w:val="23"/>
          <w:szCs w:val="23"/>
        </w:rPr>
        <w:t>)</w:t>
      </w:r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….........................................................................................................................................................</w:t>
      </w:r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datum </w:t>
      </w:r>
      <w:proofErr w:type="gramStart"/>
      <w:r>
        <w:rPr>
          <w:b/>
          <w:bCs/>
          <w:sz w:val="23"/>
          <w:szCs w:val="23"/>
        </w:rPr>
        <w:t>narození:</w:t>
      </w:r>
      <w:r>
        <w:rPr>
          <w:sz w:val="23"/>
          <w:szCs w:val="23"/>
        </w:rPr>
        <w:t>...............................................................................................</w:t>
      </w:r>
      <w:r>
        <w:rPr>
          <w:sz w:val="23"/>
          <w:szCs w:val="23"/>
        </w:rPr>
        <w:t>................................</w:t>
      </w:r>
      <w:proofErr w:type="gramEnd"/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F10F42" w:rsidRDefault="00F10F42" w:rsidP="00F10F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 xml:space="preserve">rvale </w:t>
      </w:r>
      <w:proofErr w:type="gramStart"/>
      <w:r>
        <w:rPr>
          <w:b/>
          <w:bCs/>
          <w:sz w:val="23"/>
          <w:szCs w:val="23"/>
        </w:rPr>
        <w:t>bytem: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....................................................................................................................</w:t>
      </w:r>
      <w:r>
        <w:rPr>
          <w:sz w:val="23"/>
          <w:szCs w:val="23"/>
        </w:rPr>
        <w:t>..............</w:t>
      </w:r>
    </w:p>
    <w:p w:rsidR="00F10F42" w:rsidRDefault="00F10F42" w:rsidP="00F10F42">
      <w:pPr>
        <w:pStyle w:val="Default"/>
        <w:spacing w:after="221"/>
        <w:rPr>
          <w:sz w:val="23"/>
          <w:szCs w:val="23"/>
        </w:rPr>
      </w:pPr>
    </w:p>
    <w:p w:rsidR="00F10F42" w:rsidRDefault="00F10F42" w:rsidP="00F10F42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Prohlašuji, že se u výše uvedeného dítěte neprojevují</w:t>
      </w:r>
      <w:r w:rsidR="004B49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bookmarkStart w:id="0" w:name="_GoBack"/>
      <w:bookmarkEnd w:id="0"/>
      <w:r>
        <w:rPr>
          <w:sz w:val="23"/>
          <w:szCs w:val="23"/>
        </w:rPr>
        <w:t>v</w:t>
      </w:r>
      <w:r w:rsidR="004B49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:rsidR="00F10F42" w:rsidRDefault="00F10F42" w:rsidP="00F10F42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Prohlašuji, že jsem byl seznámen s</w:t>
      </w:r>
      <w:r w:rsidR="004B49B7">
        <w:rPr>
          <w:sz w:val="23"/>
          <w:szCs w:val="23"/>
        </w:rPr>
        <w:t xml:space="preserve"> v</w:t>
      </w:r>
      <w:r>
        <w:rPr>
          <w:sz w:val="23"/>
          <w:szCs w:val="23"/>
        </w:rPr>
        <w:t>ymezením osob s</w:t>
      </w:r>
      <w:r w:rsidR="004B49B7">
        <w:rPr>
          <w:sz w:val="23"/>
          <w:szCs w:val="23"/>
        </w:rPr>
        <w:t xml:space="preserve"> </w:t>
      </w:r>
      <w:r>
        <w:rPr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F10F42" w:rsidRDefault="00F10F42" w:rsidP="00F10F42">
      <w:pPr>
        <w:pStyle w:val="Default"/>
        <w:rPr>
          <w:sz w:val="23"/>
          <w:szCs w:val="23"/>
        </w:rPr>
      </w:pPr>
    </w:p>
    <w:p w:rsidR="00F10F42" w:rsidRDefault="00F10F42" w:rsidP="00F10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V.......................................</w:t>
      </w:r>
      <w:r w:rsidR="004B49B7">
        <w:rPr>
          <w:sz w:val="23"/>
          <w:szCs w:val="23"/>
        </w:rPr>
        <w:t xml:space="preserve">                                                   ……………………………………………………………</w:t>
      </w:r>
    </w:p>
    <w:p w:rsidR="00F10F42" w:rsidRDefault="00F10F42" w:rsidP="00F10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Dne .............................</w:t>
      </w:r>
      <w:r>
        <w:rPr>
          <w:sz w:val="23"/>
          <w:szCs w:val="23"/>
        </w:rPr>
        <w:t>....</w:t>
      </w:r>
      <w:r w:rsidR="004B49B7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>Podpis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zákonného zástupce nezletilého</w:t>
      </w:r>
    </w:p>
    <w:p w:rsidR="00F10F42" w:rsidRDefault="00F10F42" w:rsidP="00F10F42">
      <w:pPr>
        <w:pStyle w:val="Default"/>
        <w:rPr>
          <w:b/>
          <w:bCs/>
          <w:sz w:val="23"/>
          <w:szCs w:val="23"/>
        </w:rPr>
      </w:pPr>
    </w:p>
    <w:p w:rsidR="00F10F42" w:rsidRPr="004B49B7" w:rsidRDefault="00F10F42" w:rsidP="00F10F42">
      <w:pPr>
        <w:pStyle w:val="Default"/>
        <w:rPr>
          <w:b/>
          <w:bCs/>
          <w:sz w:val="28"/>
          <w:szCs w:val="28"/>
        </w:rPr>
      </w:pPr>
      <w:r w:rsidRPr="004B49B7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F10F42" w:rsidRPr="004B49B7" w:rsidRDefault="00F10F42" w:rsidP="00F10F42">
      <w:pPr>
        <w:pStyle w:val="Default"/>
        <w:rPr>
          <w:sz w:val="28"/>
          <w:szCs w:val="28"/>
        </w:rPr>
      </w:pPr>
      <w:r w:rsidRPr="004B49B7">
        <w:rPr>
          <w:b/>
          <w:bCs/>
          <w:sz w:val="28"/>
          <w:szCs w:val="28"/>
        </w:rPr>
        <w:t>Osoby s rizikovými faktory</w:t>
      </w:r>
    </w:p>
    <w:p w:rsidR="004B49B7" w:rsidRPr="004B49B7" w:rsidRDefault="004B49B7" w:rsidP="00F10F42">
      <w:pPr>
        <w:pStyle w:val="Default"/>
        <w:rPr>
          <w:b/>
          <w:bCs/>
          <w:sz w:val="28"/>
          <w:szCs w:val="28"/>
        </w:rPr>
      </w:pPr>
    </w:p>
    <w:p w:rsidR="00F10F42" w:rsidRDefault="00F10F42" w:rsidP="00F10F42">
      <w:pPr>
        <w:pStyle w:val="Default"/>
        <w:rPr>
          <w:sz w:val="23"/>
          <w:szCs w:val="23"/>
        </w:rPr>
      </w:pPr>
      <w:r w:rsidRPr="004B49B7">
        <w:rPr>
          <w:b/>
          <w:bCs/>
          <w:sz w:val="28"/>
          <w:szCs w:val="28"/>
        </w:rPr>
        <w:t>Ministerstvo zdravotnictví stanovilo následující rizikové faktory:</w:t>
      </w:r>
      <w:r>
        <w:rPr>
          <w:b/>
          <w:bCs/>
          <w:sz w:val="23"/>
          <w:szCs w:val="23"/>
        </w:rPr>
        <w:t xml:space="preserve"> </w:t>
      </w:r>
    </w:p>
    <w:p w:rsidR="004B49B7" w:rsidRDefault="004B49B7" w:rsidP="00F10F42">
      <w:pPr>
        <w:pStyle w:val="Default"/>
        <w:spacing w:after="63"/>
        <w:rPr>
          <w:sz w:val="23"/>
          <w:szCs w:val="23"/>
        </w:rPr>
      </w:pPr>
    </w:p>
    <w:p w:rsidR="00F10F42" w:rsidRDefault="00F10F42" w:rsidP="00F10F42">
      <w:pPr>
        <w:pStyle w:val="Default"/>
        <w:spacing w:after="63"/>
        <w:rPr>
          <w:sz w:val="23"/>
          <w:szCs w:val="23"/>
        </w:rPr>
      </w:pPr>
      <w:r w:rsidRPr="004B49B7">
        <w:rPr>
          <w:b/>
          <w:sz w:val="23"/>
          <w:szCs w:val="23"/>
        </w:rPr>
        <w:t>1.</w:t>
      </w:r>
      <w:r>
        <w:rPr>
          <w:sz w:val="23"/>
          <w:szCs w:val="23"/>
        </w:rPr>
        <w:t xml:space="preserve"> Věk nad 65 let s přidruženými chronickými chorobami. </w:t>
      </w:r>
    </w:p>
    <w:p w:rsidR="00F10F42" w:rsidRDefault="00F10F42" w:rsidP="00F10F42">
      <w:pPr>
        <w:pStyle w:val="Default"/>
        <w:spacing w:after="63"/>
        <w:rPr>
          <w:sz w:val="23"/>
          <w:szCs w:val="23"/>
        </w:rPr>
      </w:pPr>
      <w:r w:rsidRPr="004B49B7">
        <w:rPr>
          <w:b/>
          <w:sz w:val="23"/>
          <w:szCs w:val="23"/>
        </w:rPr>
        <w:t>2.</w:t>
      </w:r>
      <w:r>
        <w:rPr>
          <w:sz w:val="23"/>
          <w:szCs w:val="23"/>
        </w:rPr>
        <w:t xml:space="preserve"> Chronické onemocnění plic </w:t>
      </w:r>
      <w:r>
        <w:rPr>
          <w:i/>
          <w:iCs/>
          <w:sz w:val="23"/>
          <w:szCs w:val="23"/>
        </w:rPr>
        <w:t xml:space="preserve">(zahrnuje i středně závažné a závažné astma </w:t>
      </w:r>
      <w:proofErr w:type="spellStart"/>
      <w:r>
        <w:rPr>
          <w:i/>
          <w:iCs/>
          <w:sz w:val="23"/>
          <w:szCs w:val="23"/>
        </w:rPr>
        <w:t>bronchiale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s </w:t>
      </w:r>
      <w:r w:rsidR="004B49B7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dlouhodobou systémovou farmakologickou léčbou. </w:t>
      </w:r>
    </w:p>
    <w:p w:rsidR="00F10F42" w:rsidRDefault="00F10F42" w:rsidP="00F10F42">
      <w:pPr>
        <w:pStyle w:val="Default"/>
        <w:spacing w:after="63"/>
        <w:rPr>
          <w:sz w:val="23"/>
          <w:szCs w:val="23"/>
        </w:rPr>
      </w:pPr>
      <w:r w:rsidRPr="004B49B7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 Onemocnění srdce a/nebo velkých cév s dlouhodobou systémovou farmakologickou léčbou např. hypertenze. </w:t>
      </w:r>
    </w:p>
    <w:p w:rsidR="004B49B7" w:rsidRDefault="00F10F42" w:rsidP="00F10F42">
      <w:pPr>
        <w:pStyle w:val="Default"/>
        <w:numPr>
          <w:ilvl w:val="1"/>
          <w:numId w:val="1"/>
        </w:numPr>
        <w:spacing w:after="25"/>
        <w:rPr>
          <w:sz w:val="23"/>
          <w:szCs w:val="23"/>
        </w:rPr>
      </w:pPr>
      <w:r w:rsidRPr="004B49B7"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 Porucha imunitního systému, např. </w:t>
      </w:r>
    </w:p>
    <w:p w:rsidR="00F10F42" w:rsidRDefault="00F10F42" w:rsidP="004B49B7">
      <w:pPr>
        <w:pStyle w:val="Default"/>
        <w:numPr>
          <w:ilvl w:val="1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>,</w:t>
      </w:r>
    </w:p>
    <w:p w:rsidR="00F10F42" w:rsidRDefault="00F10F42" w:rsidP="004B49B7">
      <w:pPr>
        <w:pStyle w:val="Default"/>
        <w:numPr>
          <w:ilvl w:val="1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b) při protinádorové léčbě,</w:t>
      </w:r>
    </w:p>
    <w:p w:rsidR="00F10F42" w:rsidRDefault="00F10F42" w:rsidP="004B49B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c) po transplantaci solidních orgánů a/nebo kostní dřeně,</w:t>
      </w:r>
    </w:p>
    <w:p w:rsidR="00F10F42" w:rsidRPr="004B49B7" w:rsidRDefault="00F10F42" w:rsidP="004B49B7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4B49B7">
        <w:rPr>
          <w:b/>
          <w:sz w:val="23"/>
          <w:szCs w:val="23"/>
        </w:rPr>
        <w:t>5</w:t>
      </w:r>
      <w:r w:rsidRPr="004B49B7">
        <w:rPr>
          <w:sz w:val="23"/>
          <w:szCs w:val="23"/>
        </w:rPr>
        <w:t xml:space="preserve">. Těžká obezita </w:t>
      </w:r>
      <w:r w:rsidRPr="004B49B7">
        <w:rPr>
          <w:i/>
          <w:iCs/>
          <w:sz w:val="23"/>
          <w:szCs w:val="23"/>
        </w:rPr>
        <w:t>(BMI nad 40 kg/m</w:t>
      </w:r>
      <w:r w:rsidRPr="004B49B7">
        <w:rPr>
          <w:i/>
          <w:iCs/>
          <w:sz w:val="16"/>
          <w:szCs w:val="16"/>
        </w:rPr>
        <w:t>2</w:t>
      </w:r>
      <w:r w:rsidRPr="004B49B7">
        <w:rPr>
          <w:i/>
          <w:iCs/>
          <w:sz w:val="23"/>
          <w:szCs w:val="23"/>
        </w:rPr>
        <w:t>)</w:t>
      </w:r>
      <w:r w:rsidRPr="004B49B7">
        <w:rPr>
          <w:sz w:val="23"/>
          <w:szCs w:val="23"/>
        </w:rPr>
        <w:t xml:space="preserve">. </w:t>
      </w:r>
    </w:p>
    <w:p w:rsidR="00F10F42" w:rsidRDefault="00F10F42" w:rsidP="00F10F42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4B49B7"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. Farmakologicky léčený diabetes </w:t>
      </w:r>
      <w:proofErr w:type="spellStart"/>
      <w:r>
        <w:rPr>
          <w:sz w:val="23"/>
          <w:szCs w:val="23"/>
        </w:rPr>
        <w:t>mellitus</w:t>
      </w:r>
      <w:proofErr w:type="spellEnd"/>
      <w:r>
        <w:rPr>
          <w:sz w:val="23"/>
          <w:szCs w:val="23"/>
        </w:rPr>
        <w:t xml:space="preserve">. </w:t>
      </w:r>
    </w:p>
    <w:p w:rsidR="00F10F42" w:rsidRDefault="00F10F42" w:rsidP="00F10F42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4B49B7">
        <w:rPr>
          <w:b/>
          <w:sz w:val="23"/>
          <w:szCs w:val="23"/>
        </w:rPr>
        <w:t>7.</w:t>
      </w:r>
      <w:r>
        <w:rPr>
          <w:sz w:val="23"/>
          <w:szCs w:val="23"/>
        </w:rPr>
        <w:t xml:space="preserve">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F10F42" w:rsidRDefault="00F10F42" w:rsidP="00F10F42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4B49B7">
        <w:rPr>
          <w:b/>
          <w:sz w:val="23"/>
          <w:szCs w:val="23"/>
        </w:rPr>
        <w:t>8.</w:t>
      </w:r>
      <w:r>
        <w:rPr>
          <w:sz w:val="23"/>
          <w:szCs w:val="23"/>
        </w:rPr>
        <w:t xml:space="preserve">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F10F42" w:rsidRDefault="00F10F42" w:rsidP="00F10F42">
      <w:pPr>
        <w:pStyle w:val="Default"/>
        <w:rPr>
          <w:sz w:val="23"/>
          <w:szCs w:val="23"/>
        </w:rPr>
      </w:pPr>
    </w:p>
    <w:p w:rsidR="0093709C" w:rsidRDefault="00F10F42" w:rsidP="00F10F42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93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8C458"/>
    <w:multiLevelType w:val="hybridMultilevel"/>
    <w:tmpl w:val="F0EC01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42"/>
    <w:rsid w:val="004B49B7"/>
    <w:rsid w:val="0093709C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1114"/>
  <w15:chartTrackingRefBased/>
  <w15:docId w15:val="{3A34D978-30CD-47AE-B075-C430F9A0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0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Bařinová, ZŠ želechovice</cp:lastModifiedBy>
  <cp:revision>1</cp:revision>
  <dcterms:created xsi:type="dcterms:W3CDTF">2020-05-19T16:35:00Z</dcterms:created>
  <dcterms:modified xsi:type="dcterms:W3CDTF">2020-05-19T16:50:00Z</dcterms:modified>
</cp:coreProperties>
</file>